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81579" w14:textId="77777777" w:rsidR="00A44BC0" w:rsidRDefault="00A44BC0" w:rsidP="00122193">
      <w:pPr>
        <w:jc w:val="right"/>
        <w:rPr>
          <w:color w:val="000000"/>
        </w:rPr>
      </w:pPr>
      <w:r>
        <w:rPr>
          <w:color w:val="000000"/>
        </w:rPr>
        <w:t>Załącznik Nr 2 do umowy Nr …............/202…/K z dnia ………………….202… r.</w:t>
      </w:r>
    </w:p>
    <w:p w14:paraId="592C84D1" w14:textId="77777777" w:rsidR="00A44BC0" w:rsidRDefault="00A44BC0" w:rsidP="00122193">
      <w:pPr>
        <w:rPr>
          <w:b/>
          <w:color w:val="000000"/>
        </w:rPr>
      </w:pPr>
    </w:p>
    <w:p w14:paraId="1BF0392B" w14:textId="77777777" w:rsidR="00A44BC0" w:rsidRDefault="00A44BC0" w:rsidP="00122193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Zasady udzielania świadczeń zdrowotnych przez lekarza</w:t>
      </w:r>
      <w:r>
        <w:rPr>
          <w:b/>
          <w:color w:val="000000"/>
          <w:sz w:val="24"/>
          <w:szCs w:val="24"/>
        </w:rPr>
        <w:br/>
        <w:t>w Świętokrzyskim Centrum Ratownictwa Medycznego i Transportu Sanitarnego</w:t>
      </w:r>
    </w:p>
    <w:p w14:paraId="69CDE808" w14:textId="77777777" w:rsidR="00A44BC0" w:rsidRDefault="00A44BC0" w:rsidP="00122193">
      <w:pPr>
        <w:jc w:val="both"/>
        <w:rPr>
          <w:b/>
          <w:color w:val="000000"/>
        </w:rPr>
      </w:pPr>
    </w:p>
    <w:p w14:paraId="1B4B6AB4" w14:textId="77777777" w:rsidR="00A44BC0" w:rsidRDefault="00A44BC0" w:rsidP="00122193">
      <w:pPr>
        <w:pStyle w:val="Akapitzlist"/>
        <w:numPr>
          <w:ilvl w:val="0"/>
          <w:numId w:val="1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Lekarz udzielający świadczeń zdrowotnych w Świętokrzyskim Centrum Ratownictwa Medycznego i Transportu Sanitarnego zobowiązany jest znać i przestrzegać przepisy obowiązujące w ochronie zdrowia, a w szczególności:</w:t>
      </w:r>
    </w:p>
    <w:p w14:paraId="37492F2B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jc w:val="both"/>
        <w:rPr>
          <w:color w:val="000000"/>
        </w:rPr>
      </w:pPr>
      <w:r>
        <w:rPr>
          <w:color w:val="000000"/>
        </w:rPr>
        <w:t>ustawę z dnia 6 listopada 2008 r. o prawach pacjenta i Rzeczniku Praw Pacjenta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 xml:space="preserve">. </w:t>
      </w:r>
      <w:sdt>
        <w:sdtPr>
          <w:rPr>
            <w:color w:val="000000"/>
          </w:rPr>
          <w:tag w:val="LE_LI_T=S&amp;U=fe6e4dff-f51f-4c40-a471-f4b9e7c64eb6&amp;I=0&amp;S=eyJGb250Q29sb3IiOjAsIkJhY2tncm91bmRDb2xvciI6LTE2Nzc3MjE2LCJVbmRlcmxpbmVDb2xvciI6LTE2Nzc3MjE2LCJVbmRlcmxpbmVUeXBlIjowfQ=="/>
          <w:id w:val="1346912012"/>
          <w:temporary/>
          <w15:color w:val="36B04B"/>
          <w15:appearance w15:val="hidden"/>
        </w:sdtPr>
        <w:sdtContent>
          <w:r w:rsidRPr="00A44BC0">
            <w:rPr>
              <w:color w:val="000000"/>
            </w:rPr>
            <w:t>Dz. U. z 2024 r. poz. 581</w:t>
          </w:r>
        </w:sdtContent>
      </w:sdt>
      <w:r>
        <w:rPr>
          <w:color w:val="000000"/>
        </w:rPr>
        <w:t>),</w:t>
      </w:r>
    </w:p>
    <w:p w14:paraId="0DA34BCE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ustawę z dnia 5 grudnia 1996 r. o zawodzie lekarza i lekarza dentysty (tj. </w:t>
      </w:r>
      <w:sdt>
        <w:sdtPr>
          <w:rPr>
            <w:color w:val="000000"/>
          </w:rPr>
          <w:tag w:val="LE_LI_T=S&amp;U=8e3ab342-912c-4956-a20f-4b067b2ad8c3&amp;I=0&amp;S=eyJGb250Q29sb3IiOjAsIkJhY2tncm91bmRDb2xvciI6LTE2Nzc3MjE2LCJVbmRlcmxpbmVDb2xvciI6LTE2Nzc3MjE2LCJVbmRlcmxpbmVUeXBlIjowfQ=="/>
          <w:id w:val="214167053"/>
          <w:temporary/>
          <w15:color w:val="36B04B"/>
          <w15:appearance w15:val="hidden"/>
        </w:sdtPr>
        <w:sdtContent>
          <w:r w:rsidRPr="00A44BC0">
            <w:rPr>
              <w:color w:val="000000"/>
            </w:rPr>
            <w:t>Dz. U. z 2026 r. poz. 37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póżn</w:t>
      </w:r>
      <w:proofErr w:type="spellEnd"/>
      <w:r>
        <w:rPr>
          <w:color w:val="000000"/>
        </w:rPr>
        <w:t xml:space="preserve">. zm.), </w:t>
      </w:r>
    </w:p>
    <w:p w14:paraId="4C9FE6BE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ustawę z dnia 15 kwietnia 2011 r. o działalności leczniczej (tj. </w:t>
      </w:r>
      <w:sdt>
        <w:sdtPr>
          <w:rPr>
            <w:color w:val="000000"/>
          </w:rPr>
          <w:tag w:val="LE_LI_T=S&amp;U=87d17b1b-9d46-45c8-ab2a-402a8499a7eb&amp;I=0&amp;S=eyJGb250Q29sb3IiOjAsIkJhY2tncm91bmRDb2xvciI6LTE2Nzc3MjE2LCJVbmRlcmxpbmVDb2xvciI6LTE2Nzc3MjE2LCJVbmRlcmxpbmVUeXBlIjowfQ=="/>
          <w:id w:val="-885640597"/>
          <w:temporary/>
          <w15:color w:val="36B04B"/>
          <w15:appearance w15:val="hidden"/>
        </w:sdtPr>
        <w:sdtContent>
          <w:r w:rsidRPr="00A44BC0">
            <w:rPr>
              <w:color w:val="000000"/>
            </w:rPr>
            <w:t>Dz. U. z 2026 r. poz. 156</w:t>
          </w:r>
        </w:sdtContent>
      </w:sdt>
      <w:r>
        <w:rPr>
          <w:color w:val="000000"/>
        </w:rPr>
        <w:t xml:space="preserve"> </w:t>
      </w:r>
      <w:r>
        <w:rPr>
          <w:color w:val="000000"/>
        </w:rPr>
        <w:br/>
        <w:t xml:space="preserve">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</w:t>
      </w:r>
    </w:p>
    <w:p w14:paraId="2D63D6C0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ustawę z dnia 27 sierpnia 2004 r. o świadczeniach opieki zdrowotnej finansowanych                       ze środków publicznych (tj. </w:t>
      </w:r>
      <w:sdt>
        <w:sdtPr>
          <w:rPr>
            <w:color w:val="000000"/>
          </w:rPr>
          <w:tag w:val="LE_LI_T=S&amp;U=dfb56b41-1649-4c80-bd37-f71cb6733be7&amp;I=0&amp;S=eyJGb250Q29sb3IiOjAsIkJhY2tncm91bmRDb2xvciI6LTE2Nzc3MjE2LCJVbmRlcmxpbmVDb2xvciI6LTE2Nzc3MjE2LCJVbmRlcmxpbmVUeXBlIjowfQ=="/>
          <w:id w:val="1951659457"/>
          <w:temporary/>
          <w15:color w:val="36B04B"/>
          <w15:appearance w15:val="hidden"/>
        </w:sdtPr>
        <w:sdtContent>
          <w:r w:rsidRPr="00A44BC0">
            <w:rPr>
              <w:color w:val="000000"/>
            </w:rPr>
            <w:t>Dz. U. z 2025 r. poz. 1461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</w:p>
    <w:p w14:paraId="6A32416A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ustawa z dni 5 grudnia 2008 r. o zapobieganiu oraz zwalczaniu zakażeń i chorób zakaźnych u ludzi (tj. </w:t>
      </w:r>
      <w:sdt>
        <w:sdtPr>
          <w:rPr>
            <w:color w:val="000000"/>
          </w:rPr>
          <w:tag w:val="LE_LI_T=S&amp;U=2fdfa10c-dd4e-4c8e-a0b1-5ff5fe336ca9&amp;I=0&amp;S=eyJGb250Q29sb3IiOjAsIkJhY2tncm91bmRDb2xvciI6LTE2Nzc3MjE2LCJVbmRlcmxpbmVDb2xvciI6LTE2Nzc3MjE2LCJVbmRlcmxpbmVUeXBlIjowfQ=="/>
          <w:id w:val="1733883528"/>
          <w:temporary/>
          <w15:color w:val="36B04B"/>
          <w15:appearance w15:val="hidden"/>
        </w:sdtPr>
        <w:sdtContent>
          <w:r w:rsidRPr="00A44BC0">
            <w:rPr>
              <w:color w:val="000000"/>
            </w:rPr>
            <w:t>Dz. U. 2025 r. poz. 1675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</w:t>
      </w:r>
    </w:p>
    <w:p w14:paraId="25046C28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rozporządzenie Ministra Zdrowia z dnia 4 lutego 2019 r. w sprawie świadczeń gwarantowanych z zakresu ratownictwa medycznego (</w:t>
      </w:r>
      <w:sdt>
        <w:sdtPr>
          <w:rPr>
            <w:color w:val="000000"/>
          </w:rPr>
          <w:tag w:val="LE_LI_T=S&amp;U=6ca7b13b-2056-4cdb-a0aa-1757d64c6156&amp;I=0&amp;S=eyJGb250Q29sb3IiOjAsIkJhY2tncm91bmRDb2xvciI6LTE2Nzc3MjE2LCJVbmRlcmxpbmVDb2xvciI6LTE2Nzc3MjE2LCJVbmRlcmxpbmVUeXBlIjowfQ=="/>
          <w:id w:val="600075491"/>
          <w:temporary/>
          <w15:color w:val="36B04B"/>
          <w15:appearance w15:val="hidden"/>
        </w:sdtPr>
        <w:sdtContent>
          <w:r w:rsidRPr="00A44BC0">
            <w:rPr>
              <w:color w:val="000000"/>
            </w:rPr>
            <w:t>Dz. U. z 2019 r. poz. 237</w:t>
          </w:r>
        </w:sdtContent>
      </w:sdt>
      <w:r>
        <w:rPr>
          <w:color w:val="000000"/>
        </w:rPr>
        <w:t xml:space="preserve">), </w:t>
      </w:r>
    </w:p>
    <w:p w14:paraId="35B5FC8B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rozporządzenie Ministra Zdrowia z dnia 22 listopada 2013 r. w sprawie świadczeń gwarantowanych z zakresu leczenia szpitalnego (tj. </w:t>
      </w:r>
      <w:sdt>
        <w:sdtPr>
          <w:rPr>
            <w:color w:val="000000"/>
          </w:rPr>
          <w:tag w:val="LE_LI_T=S&amp;U=0578b513-4af5-4d42-9d68-d05a4bbbdab4&amp;I=0&amp;S=eyJGb250Q29sb3IiOjAsIkJhY2tncm91bmRDb2xvciI6LTE2Nzc3MjE2LCJVbmRlcmxpbmVDb2xvciI6LTE2Nzc3MjE2LCJVbmRlcmxpbmVUeXBlIjowfQ=="/>
          <w:id w:val="-1807383187"/>
          <w:temporary/>
          <w15:color w:val="36B04B"/>
          <w15:appearance w15:val="hidden"/>
        </w:sdtPr>
        <w:sdtContent>
          <w:r w:rsidRPr="00A44BC0">
            <w:rPr>
              <w:color w:val="000000"/>
            </w:rPr>
            <w:t>Dz. U. z 2023 poz. 870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</w:p>
    <w:p w14:paraId="21A63B50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rozporządzenie Ministra Zdrowia z dnia 24 września 2013 r. w sprawie świadczeń gwarantowanych z zakresu podstawowej opieki zdrowotnej (tj. Dz. U. z 2023 r.                      poz. 1427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</w:t>
      </w:r>
    </w:p>
    <w:p w14:paraId="013E253D" w14:textId="77777777" w:rsidR="00A44BC0" w:rsidRDefault="00A44BC0" w:rsidP="0012219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przepisy bezpieczeństwa i higieny pracy, przeciwpożarowe oraz regulaminy i zarządzenia wewnętrzne oraz instrukcje obowiązujące w Świętokrzyskim Centrum Ratownictwa Medycznego i Transportu Sanitarnego, w tym:</w:t>
      </w:r>
    </w:p>
    <w:p w14:paraId="482738FA" w14:textId="6F33D112" w:rsidR="00A44BC0" w:rsidRDefault="00A44BC0" w:rsidP="00122193">
      <w:pPr>
        <w:pStyle w:val="Akapitzlist"/>
        <w:numPr>
          <w:ilvl w:val="0"/>
          <w:numId w:val="7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zarządzenie Nr</w:t>
      </w:r>
      <w:r w:rsidRPr="00A44BC0">
        <w:rPr>
          <w:color w:val="000000"/>
        </w:rPr>
        <w:t xml:space="preserve"> 25/2022</w:t>
      </w:r>
      <w:r>
        <w:rPr>
          <w:color w:val="000000"/>
        </w:rPr>
        <w:t xml:space="preserve"> Dyrektora Świętokrzyskiego Centrum Ratownictwa Medycznego              i Transportu Sanitarnego w Kielcach z dnia 1 sierpnia 2022 r. w sprawie postępowania </w:t>
      </w:r>
      <w:r>
        <w:rPr>
          <w:color w:val="000000"/>
        </w:rPr>
        <w:br/>
        <w:t xml:space="preserve">z lekami i wyrobami medycznymi w Świętokrzyskim Centrum Ratownictwa Medycznego </w:t>
      </w:r>
      <w:r>
        <w:rPr>
          <w:color w:val="000000"/>
        </w:rPr>
        <w:br/>
        <w:t xml:space="preserve">i Transportu Sanitarnego, </w:t>
      </w:r>
    </w:p>
    <w:p w14:paraId="23C1A1EB" w14:textId="420067E5" w:rsidR="00A44BC0" w:rsidRDefault="00A44BC0" w:rsidP="00122193">
      <w:pPr>
        <w:pStyle w:val="Akapitzlist"/>
        <w:numPr>
          <w:ilvl w:val="0"/>
          <w:numId w:val="7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zarządzenie Nr</w:t>
      </w:r>
      <w:r w:rsidRPr="00A44BC0">
        <w:rPr>
          <w:color w:val="000000"/>
        </w:rPr>
        <w:t xml:space="preserve"> 24/2022</w:t>
      </w:r>
      <w:r>
        <w:rPr>
          <w:color w:val="000000"/>
        </w:rPr>
        <w:t xml:space="preserve"> Dyrektora Świętokrzyskiego Centrum Ratownictwa Medycznego </w:t>
      </w:r>
      <w:r>
        <w:rPr>
          <w:color w:val="000000"/>
        </w:rPr>
        <w:br/>
        <w:t xml:space="preserve">i Transportu Sanitarnego w Kielcach z dnia 1 sierpnia 2022 r. w sprawie zasad postępowania z odpadami medycznymi w Świętokrzyskim Centrum Ratownictwa Medycznego i Transportu Sanitarnego, </w:t>
      </w:r>
    </w:p>
    <w:p w14:paraId="566D842B" w14:textId="77777777" w:rsidR="00A44BC0" w:rsidRDefault="00A44BC0" w:rsidP="00122193">
      <w:pPr>
        <w:pStyle w:val="Akapitzlist"/>
        <w:numPr>
          <w:ilvl w:val="0"/>
          <w:numId w:val="7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 „</w:t>
      </w:r>
      <w:r>
        <w:rPr>
          <w:i/>
          <w:color w:val="000000"/>
        </w:rPr>
        <w:t>Instrukcji postępowania z lekami, szczególnie o działaniu odurzającym                                                      i psychotropowym</w:t>
      </w:r>
      <w:r>
        <w:rPr>
          <w:color w:val="000000"/>
        </w:rPr>
        <w:t>” oraz „</w:t>
      </w:r>
      <w:r>
        <w:rPr>
          <w:i/>
          <w:color w:val="000000"/>
        </w:rPr>
        <w:t>Instrukcji postępowania z odpadami medycznymi</w:t>
      </w:r>
      <w:r>
        <w:rPr>
          <w:color w:val="000000"/>
        </w:rPr>
        <w:t>”.</w:t>
      </w:r>
    </w:p>
    <w:p w14:paraId="4274509E" w14:textId="77777777" w:rsidR="00A44BC0" w:rsidRDefault="00A44BC0" w:rsidP="00122193">
      <w:pPr>
        <w:pStyle w:val="Akapitzlist"/>
        <w:spacing w:after="60" w:line="264" w:lineRule="auto"/>
        <w:ind w:left="1080"/>
        <w:contextualSpacing w:val="0"/>
        <w:jc w:val="both"/>
        <w:rPr>
          <w:color w:val="000000"/>
        </w:rPr>
      </w:pPr>
    </w:p>
    <w:p w14:paraId="0345A5ED" w14:textId="77777777" w:rsidR="00A44BC0" w:rsidRDefault="00A44BC0" w:rsidP="00122193">
      <w:pPr>
        <w:pStyle w:val="Akapitzlist"/>
        <w:numPr>
          <w:ilvl w:val="0"/>
          <w:numId w:val="1"/>
        </w:numPr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Do podstawowych zadań lekarza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należy: </w:t>
      </w:r>
    </w:p>
    <w:p w14:paraId="21FB377C" w14:textId="77777777" w:rsidR="00A44BC0" w:rsidRDefault="00A44BC0" w:rsidP="00122193">
      <w:pPr>
        <w:pStyle w:val="Akapitzlist"/>
        <w:numPr>
          <w:ilvl w:val="0"/>
          <w:numId w:val="3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współdziałanie z dyspozytorem medycznym w czasie pełnienia dyżuru w specjalistycznym zespole ratownictwa medycznego,  </w:t>
      </w:r>
    </w:p>
    <w:p w14:paraId="3D8C6757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współdziałanie z dyspozytorem transportu medycznego w czasie pełnienia dyżuru                         w zespole transportowym i zespole neonatologicznym, w zakresie zleconych transportów, </w:t>
      </w:r>
    </w:p>
    <w:p w14:paraId="4E655689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udzielanie porad lekarskich w warunkach ambulatoryjnych, telefonicznie lub w miejscu zamieszkania pacjenta,</w:t>
      </w:r>
    </w:p>
    <w:p w14:paraId="20B5AF1F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udzielanie chorym świadczeń zdrowotnych  zgodnie  z wiedzą, doświadczeniem i sztuką lekarską,</w:t>
      </w:r>
    </w:p>
    <w:p w14:paraId="750BFA92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prowadzenie dokumentacji medycznej zgodnie z obowiązującymi wzorami, nadzorowanie pracy członków zespołu  przy pomocy, których realizowane są świadczenia zdrowotne,</w:t>
      </w:r>
    </w:p>
    <w:p w14:paraId="6798A9B9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dokładne i sumienne wykonywanie powierzonych obowiązków,</w:t>
      </w:r>
    </w:p>
    <w:p w14:paraId="66B4139E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przestrzeganie praw pacjenta, szczególnie pacjenta psychicznie chorego,</w:t>
      </w:r>
    </w:p>
    <w:p w14:paraId="25618671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przestrzeganie tajemnicy zawodowej i służbowej,</w:t>
      </w:r>
    </w:p>
    <w:p w14:paraId="296F6210" w14:textId="77777777" w:rsidR="00A44BC0" w:rsidRDefault="00A44BC0" w:rsidP="0012219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w przypadku podejrzenia lub rozpoznania zakażenia lub choroby zakaźnej lekarz ma obowiązek pisemnego zgłoszenia tego zachorowania w ciągu 24 godzin do właściwego Powiatowego Inspektora Sanitarnego na właściwym druku. (Druki zgłoszeniowe znajdują się w każdym ambulatorium).</w:t>
      </w:r>
    </w:p>
    <w:p w14:paraId="3111BE74" w14:textId="77777777" w:rsidR="00A44BC0" w:rsidRDefault="00A44BC0" w:rsidP="00122193">
      <w:pPr>
        <w:pStyle w:val="Akapitzlist"/>
        <w:numPr>
          <w:ilvl w:val="0"/>
          <w:numId w:val="1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Lekarz udzielający świadczeń zdrowotnych w Świętokrzyskim Centrum Ratownictwa Medycznego i Transportu Sanitarnego zobowiązany jest także do:</w:t>
      </w:r>
    </w:p>
    <w:p w14:paraId="10C43C4A" w14:textId="77777777" w:rsidR="00A44BC0" w:rsidRDefault="00A44BC0" w:rsidP="0012219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dbania o powierzone mu mienie,</w:t>
      </w:r>
    </w:p>
    <w:p w14:paraId="534995AF" w14:textId="77777777" w:rsidR="00A44BC0" w:rsidRDefault="00A44BC0" w:rsidP="0012219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przestrzegania tajemnicy służbowej,</w:t>
      </w:r>
    </w:p>
    <w:p w14:paraId="49003A42" w14:textId="77777777" w:rsidR="00A44BC0" w:rsidRDefault="00A44BC0" w:rsidP="0012219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przestrzegania ustalonych grafikiem godzin pracy,</w:t>
      </w:r>
    </w:p>
    <w:p w14:paraId="28C7CE18" w14:textId="77777777" w:rsidR="00A44BC0" w:rsidRDefault="00A44BC0" w:rsidP="0012219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zachowania pełnej gotowość do pracy,</w:t>
      </w:r>
    </w:p>
    <w:p w14:paraId="143A3993" w14:textId="77777777" w:rsidR="00A44BC0" w:rsidRDefault="00A44BC0" w:rsidP="0012219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wykonywania obowiązków służbowych w odzieży służbowej,</w:t>
      </w:r>
    </w:p>
    <w:p w14:paraId="18BF817D" w14:textId="77777777" w:rsidR="00A44BC0" w:rsidRDefault="00A44BC0" w:rsidP="0012219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niezwłocznego zgłaszania wszelkich nieprawidłowości zaistniałych w czasie udzielenia świadczeń zdrowotnych.</w:t>
      </w:r>
    </w:p>
    <w:p w14:paraId="05D75E06" w14:textId="77777777" w:rsidR="00A44BC0" w:rsidRDefault="00A44BC0" w:rsidP="00122193">
      <w:pPr>
        <w:pStyle w:val="Akapitzlist"/>
        <w:suppressAutoHyphens/>
        <w:autoSpaceDE w:val="0"/>
        <w:spacing w:after="60" w:line="264" w:lineRule="auto"/>
        <w:ind w:left="1080"/>
        <w:contextualSpacing w:val="0"/>
        <w:jc w:val="both"/>
        <w:rPr>
          <w:color w:val="000000"/>
        </w:rPr>
      </w:pPr>
    </w:p>
    <w:p w14:paraId="323EB5D7" w14:textId="77777777" w:rsidR="00A44BC0" w:rsidRDefault="00A44BC0" w:rsidP="00122193">
      <w:pPr>
        <w:rPr>
          <w:color w:val="000000"/>
        </w:rPr>
      </w:pPr>
    </w:p>
    <w:p w14:paraId="2AD2D2A5" w14:textId="77777777" w:rsidR="00A44BC0" w:rsidRPr="00122193" w:rsidRDefault="00A44BC0">
      <w:pPr>
        <w:rPr>
          <w:color w:val="000000"/>
        </w:rPr>
      </w:pPr>
    </w:p>
    <w:sectPr w:rsidR="00A44BC0" w:rsidRPr="00122193" w:rsidSect="00A4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0AC0" w14:textId="77777777" w:rsidR="00A27DFE" w:rsidRDefault="00A27DFE" w:rsidP="00636314">
      <w:pPr>
        <w:spacing w:after="0" w:line="240" w:lineRule="auto"/>
      </w:pPr>
      <w:r>
        <w:separator/>
      </w:r>
    </w:p>
  </w:endnote>
  <w:endnote w:type="continuationSeparator" w:id="0">
    <w:p w14:paraId="00A3C91F" w14:textId="77777777" w:rsidR="00A27DFE" w:rsidRDefault="00A27DFE" w:rsidP="00636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41A09" w14:textId="77777777" w:rsidR="00A27DFE" w:rsidRDefault="00A27DFE" w:rsidP="00636314">
      <w:pPr>
        <w:spacing w:after="0" w:line="240" w:lineRule="auto"/>
      </w:pPr>
      <w:r>
        <w:separator/>
      </w:r>
    </w:p>
  </w:footnote>
  <w:footnote w:type="continuationSeparator" w:id="0">
    <w:p w14:paraId="6E7CD2B3" w14:textId="77777777" w:rsidR="00A27DFE" w:rsidRDefault="00A27DFE" w:rsidP="00636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DD94F5BE"/>
    <w:name w:val="WW8Num46"/>
    <w:lvl w:ilvl="0">
      <w:start w:val="1"/>
      <w:numFmt w:val="lowerLetter"/>
      <w:lvlText w:val="%1)"/>
      <w:lvlJc w:val="left"/>
      <w:pPr>
        <w:tabs>
          <w:tab w:val="num" w:pos="529"/>
        </w:tabs>
        <w:ind w:left="1069" w:hanging="360"/>
      </w:pPr>
      <w:rPr>
        <w:rFonts w:ascii="Calibri" w:eastAsia="Calibri" w:hAnsi="Calibri" w:cs="Times New Roman" w:hint="default"/>
        <w:b w:val="0"/>
        <w:sz w:val="22"/>
        <w:szCs w:val="22"/>
      </w:rPr>
    </w:lvl>
  </w:abstractNum>
  <w:abstractNum w:abstractNumId="1" w15:restartNumberingAfterBreak="0">
    <w:nsid w:val="081E27B6"/>
    <w:multiLevelType w:val="hybridMultilevel"/>
    <w:tmpl w:val="2D2EAE04"/>
    <w:lvl w:ilvl="0" w:tplc="5EF42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710E8"/>
    <w:multiLevelType w:val="hybridMultilevel"/>
    <w:tmpl w:val="270AFBCA"/>
    <w:lvl w:ilvl="0" w:tplc="ABBE3F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6478C3"/>
    <w:multiLevelType w:val="hybridMultilevel"/>
    <w:tmpl w:val="77209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A43ED"/>
    <w:multiLevelType w:val="hybridMultilevel"/>
    <w:tmpl w:val="3B30F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B73FA"/>
    <w:multiLevelType w:val="hybridMultilevel"/>
    <w:tmpl w:val="1414AE9C"/>
    <w:lvl w:ilvl="0" w:tplc="46520E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7C7026"/>
    <w:multiLevelType w:val="hybridMultilevel"/>
    <w:tmpl w:val="70607D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5608492">
    <w:abstractNumId w:val="3"/>
  </w:num>
  <w:num w:numId="2" w16cid:durableId="815998269">
    <w:abstractNumId w:val="1"/>
  </w:num>
  <w:num w:numId="3" w16cid:durableId="1393886665">
    <w:abstractNumId w:val="0"/>
    <w:lvlOverride w:ilvl="0">
      <w:startOverride w:val="1"/>
    </w:lvlOverride>
  </w:num>
  <w:num w:numId="4" w16cid:durableId="538510716">
    <w:abstractNumId w:val="5"/>
  </w:num>
  <w:num w:numId="5" w16cid:durableId="63066864">
    <w:abstractNumId w:val="4"/>
  </w:num>
  <w:num w:numId="6" w16cid:durableId="244147841">
    <w:abstractNumId w:val="2"/>
  </w:num>
  <w:num w:numId="7" w16cid:durableId="8549956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7-13"/>
    <w:docVar w:name="LE_Links" w:val="{C773A721-3B3E-4DE3-9FCB-B16BE86242D9}"/>
  </w:docVars>
  <w:rsids>
    <w:rsidRoot w:val="00636314"/>
    <w:rsid w:val="000C6BDC"/>
    <w:rsid w:val="000D128F"/>
    <w:rsid w:val="000F26DA"/>
    <w:rsid w:val="00103690"/>
    <w:rsid w:val="0011166F"/>
    <w:rsid w:val="0019618C"/>
    <w:rsid w:val="001B1019"/>
    <w:rsid w:val="00231FE0"/>
    <w:rsid w:val="00271A98"/>
    <w:rsid w:val="00302E4B"/>
    <w:rsid w:val="00306F3F"/>
    <w:rsid w:val="00312027"/>
    <w:rsid w:val="00371B2A"/>
    <w:rsid w:val="00372144"/>
    <w:rsid w:val="003B5BD7"/>
    <w:rsid w:val="003F08C8"/>
    <w:rsid w:val="00441BC7"/>
    <w:rsid w:val="004718F8"/>
    <w:rsid w:val="004860A9"/>
    <w:rsid w:val="004A1574"/>
    <w:rsid w:val="004A467C"/>
    <w:rsid w:val="004E77E7"/>
    <w:rsid w:val="0050728B"/>
    <w:rsid w:val="00513AE8"/>
    <w:rsid w:val="006317A5"/>
    <w:rsid w:val="00636314"/>
    <w:rsid w:val="006512A5"/>
    <w:rsid w:val="00661740"/>
    <w:rsid w:val="00726CED"/>
    <w:rsid w:val="00754278"/>
    <w:rsid w:val="00766EAD"/>
    <w:rsid w:val="007B7CAC"/>
    <w:rsid w:val="007B7F08"/>
    <w:rsid w:val="007C2D2E"/>
    <w:rsid w:val="007D03C7"/>
    <w:rsid w:val="008368EB"/>
    <w:rsid w:val="008615C2"/>
    <w:rsid w:val="00874C1F"/>
    <w:rsid w:val="008937D8"/>
    <w:rsid w:val="008A4C22"/>
    <w:rsid w:val="008B1521"/>
    <w:rsid w:val="008E55C3"/>
    <w:rsid w:val="0093139F"/>
    <w:rsid w:val="00992B14"/>
    <w:rsid w:val="009B4480"/>
    <w:rsid w:val="00A27DFE"/>
    <w:rsid w:val="00A44BC0"/>
    <w:rsid w:val="00A74977"/>
    <w:rsid w:val="00AD76CC"/>
    <w:rsid w:val="00B36244"/>
    <w:rsid w:val="00B90063"/>
    <w:rsid w:val="00BA68B1"/>
    <w:rsid w:val="00CB55B6"/>
    <w:rsid w:val="00CC3EAF"/>
    <w:rsid w:val="00D44764"/>
    <w:rsid w:val="00DD03FA"/>
    <w:rsid w:val="00DF76F4"/>
    <w:rsid w:val="00E373AC"/>
    <w:rsid w:val="00E4163C"/>
    <w:rsid w:val="00E8153A"/>
    <w:rsid w:val="00EC63DD"/>
    <w:rsid w:val="00F7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75755"/>
  <w15:chartTrackingRefBased/>
  <w15:docId w15:val="{25B3855B-3C30-4135-9B9F-9F4646D6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3F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3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63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31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3631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937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 f e 6 e 4 d f f - f 5 1 f - 4 c 4 0 - a 4 7 1 - f 4 b 9 e 7 c 6 4 e b 6 < / I d >  
             < T y p e > D z i e n n i k U s t a w < / T y p e >  
             < N a m e > P r a w a   p a c j e n t a   i   R z e c z n i k   P r a w   P a c j e n t a . < / N a m e >  
             < P u b l i s h e r > D z .   U . < / P u b l i s h e r >  
             < Y e a r > 2 0 2 4 < / Y e a r >  
             < P o s i t i o n > 5 8 1 < / P o s i t i o n >  
             < I s S y n o n y m > f a l s e < / I s S y n o n y m >  
         < / S i g n a t u r e >  
         < N r o > 1 7 5 3 2 7 5 5 < / N r o >  
         < V e r s i o n > 4 4 7 2 4 6 6 9 9 < / V e r s i o n >  
         < I n d e x > 0 < / I n d e x >  
         < T i t l e > P r a w a   p a c j e n t a   i   R z e c z n i k   P r a w   P a c j e n t a . < / T i t l e >  
         < D o c x L i n k > / f i l e s / d o c x ? f i l e N a m e = p r a w a - p a c j e n t a - i - r z e c z n i k - p r a w - p a c j e n t a . d o c x & a m p ; n r o = 1 7 5 3 2 7 5 5 & a m p ; v e r s i o n = 4 4 7 2 4 6 6 9 9 < / D o c x L i n k >  
         < P d f L i n k > / f i l e s / p d f ? f i l e N a m e = d z i e n n i k i / 2 0 2 4 / 2 9 1 8 9 5 3 . p d f 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 2 0 2 4 - 0 4 - 1 6 T 0 0 : 0 0 : 0 0 < / A n n o u n c e d D a t e >  
             < A c t E f f e c t i v e D a t e > 2 0 0 9 - 0 6 - 0 5 T 0 0 : 0 0 : 0 0 < / A c t E f f e c t i v e D a t e >  
             < E f f e c t i v e D a t e > 2 0 2 6 - 0 7 - 0 1 T 0 0 : 0 0 : 0 0 < / E f f e c t i v e D a t e >  
             < E x p i r a t i o n D a t e > 2 0 2 6 - 1 2 - 3 1 T 0 0 : 0 0 : 0 0 < / E x p i r a t i o n D a t e >  
             < I s s u e D a t e   x s i : n i l = " t r u e " / >  
         < / M e t a d a t a >  
         < C h a n g e s / >  
         < S h o r t Q u o t e > t . j .   D z .   U .   z   2 0 2 4   r .   p o z .   5 8 1   z   p � zn .   z m . < / S h o r t Q u o t e >  
         < F o r m a t t e d C h a n g e s > t . j .   D z .   U .   z   2 0 2 4   r .   p o z .   5 8 1 ;   z m . :   D z .   U .   z   2 0 2 6   r .   p o z .   7 9 1 . < / F o r m a t t e d C h a n g e s >  
         < U r l > h t t p s : / / s i p . l e x . p l / # / d o c u m e n t / 1 7 5 3 2 7 5 5 / 4 4 7 2 4 6 6 9 9 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 8 e 3 a b 3 4 2 - 9 1 2 c - 4 9 5 6 - a 2 0 f - 4 b 0 6 7 b 2 a d 8 c 3 < / I d >  
             < T y p e > D z i e n n i k U s t a w < / T y p e >  
             < N a m e > Z a w o d y   l e k a r z a   i   l e k a r z a   d e n t y s t y . < / N a m e >  
             < P u b l i s h e r > D z .   U . < / P u b l i s h e r >  
             < Y e a r > 2 0 2 6 < / Y e a r >  
             < P o s i t i o n > 3 7 < / P o s i t i o n >  
             < I s S y n o n y m > f a l s e < / I s S y n o n y m >  
         < / S i g n a t u r e >  
         < N r o > 1 6 7 9 8 2 8 2 < / N r o >  
         < V e r s i o n > 4 4 7 2 4 6 6 9 7 < / V e r s i o n >  
         < I n d e x > 0 < / I n d e x >  
         < T i t l e > Z a w o d y   l e k a r z a   i   l e k a r z a   d e n t y s t y . < / T i t l e >  
         < D o c x L i n k > / f i l e s / d o c x ? f i l e N a m e = z a w o d y - l e k a r z a - i - l e k a r z a - d e n t y s t y . d o c x & a m p ; n r o = 1 6 7 9 8 2 8 2 & a m p ; v e r s i o n = 4 4 7 2 4 6 6 9 7 < / D o c x L i n k >  
         < P d f L i n k > / f i l e s / p d f ? f i l e N a m e = l a d o n / p o w s z e c h n e / 2 0 2 6 / 4 4 4 8 7 9 7 7 6 . p d f 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 2 0 2 6 - 0 1 - 1 3 T 0 0 : 0 0 : 0 0 < / A n n o u n c e d D a t e >  
             < A c t E f f e c t i v e D a t e > 1 9 9 7 - 0 9 - 2 7 T 0 0 : 0 0 : 0 0 < / A c t E f f e c t i v e D a t e >  
             < E f f e c t i v e D a t e > 2 0 2 6 - 0 7 - 0 1 T 0 0 : 0 0 : 0 0 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 2 0 2 6   r .   p o z .   3 7   z   p � zn .   z m . < / S h o r t Q u o t e >  
         < F o r m a t t e d C h a n g e s > t . j .   D z .   U .   z   2 0 2 6   r .   p o z .   3 7 ;   z m . :   D z .   U .   z   2 0 2 6   r .   p o z .   2 0 3   i   p o z .   7 9 1 . < / F o r m a t t e d C h a n g e s >  
         < U r l > h t t p s : / / s i p . l e x . p l / # / d o c u m e n t / 1 6 7 9 8 2 8 2 / 4 4 7 2 4 6 6 9 7 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 8 7 d 1 7 b 1 b - 9 d 4 6 - 4 5 c 8 - a b 2 a - 4 0 2 a 8 4 9 9 a 7 e b < / I d >  
             < T y p e > D z i e n n i k U s t a w < / T y p e >  
             < N a m e > D z i a Ba l n o [  l e c z n i c z a . < / N a m e >  
             < P u b l i s h e r > D z .   U . < / P u b l i s h e r >  
             < Y e a r > 2 0 2 6 < / Y e a r >  
             < P o s i t i o n > 1 5 6 < / P o s i t i o n >  
             < I s S y n o n y m > f a l s e < / I s S y n o n y m >  
         < / S i g n a t u r e >  
         < N r o > 1 7 7 0 9 5 4 9 < / N r o >  
         < V e r s i o n > 4 4 5 2 1 2 8 5 1 < / V e r s i o n >  
         < I n d e x > 0 < / I n d e x >  
         < T i t l e > D z i a Ba l n o [  l e c z n i c z a . < / T i t l e >  
         < D o c x L i n k > / f i l e s / d o c x ? f i l e N a m e = d z i a l a l n o s c - l e c z n i c z a . d o c x & a m p ; n r o = 1 7 7 0 9 5 4 9 & a m p ; v e r s i o n = 4 4 5 2 1 2 8 5 1 < / D o c x L i n k >  
         < P d f L i n k > / f i l e s / p d f ? f i l e N a m e = l a d o n / p o w s z e c h n e / 2 0 2 6 / 4 4 5 2 1 2 8 5 0 . p d f 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 2 0 2 6 - 0 2 - 1 1 T 0 0 : 0 0 : 0 0 < / A n n o u n c e d D a t e >  
             < A c t E f f e c t i v e D a t e > 2 0 1 1 - 0 7 - 0 1 T 0 0 : 0 0 : 0 0 < / A c t E f f e c t i v e D a t e >  
             < E f f e c t i v e D a t e > 2 0 2 6 - 0 2 - 1 1 T 0 0 : 0 0 : 0 0 < / E f f e c t i v e D a t e >  
             < E x p i r a t i o n D a t e > 2 0 2 7 - 1 2 - 3 1 T 0 0 : 0 0 : 0 0 < / E x p i r a t i o n D a t e >  
             < I s s u e D a t e   x s i : n i l = " t r u e " / >  
         < / M e t a d a t a >  
         < C h a n g e s / >  
         < S h o r t Q u o t e > t . j .   D z .   U .   z   2 0 2 6   r .   p o z .   1 5 6 < / S h o r t Q u o t e >  
         < F o r m a t t e d C h a n g e s > t . j .   D z .   U .   z   2 0 2 6   r .   p o z .   1 5 6 . < / F o r m a t t e d C h a n g e s >  
         < U r l > h t t p s : / / s i p . l e x . p l / # / d o c u m e n t / 1 7 7 0 9 5 4 9 / 4 4 5 2 1 2 8 5 1 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 d f b 5 6 b 4 1 - 1 6 4 9 - 4 c 8 0 - b d 3 7 - f 7 1 c b 6 7 3 3 b e 7 < / I d >  
             < T y p e > D z i e n n i k U s t a w < / T y p e >  
             < N a m e > Zw i a d c z e n i a   o p i e k i   z d r o w o t n e j   f i n a n s o w a n e   z e   [r o d k � w   p u b l i c z n y c h . < / N a m e >  
             < P u b l i s h e r > D z .   U . < / P u b l i s h e r >  
             < Y e a r > 2 0 2 5 < / Y e a r >  
             < P o s i t i o n > 1 4 6 1 < / P o s i t i o n >  
             < I s S y n o n y m > f a l s e < / I s S y n o n y m >  
         < / S i g n a t u r e >  
         < N r o > 1 7 1 2 7 7 1 6 < / N r o >  
         < V e r s i o n > 4 4 7 2 4 6 6 9 2 < / V e r s i o n >  
         < I n d e x > 0 < / I n d e x >  
         < T i t l e > Zw i a d c z e n i a   o p i e k i   z d r o w o t n e j   f i n a n s o w a n e   z e   [r o d k � w   p u b l i c z n y c h . < / T i t l e >  
         < D o c x L i n k > / f i l e s / d o c x ? f i l e N a m e = s w i a d c z e n i a - o p i e k i - z d r o w o t n e j - f i n a n s o w a n e - z e - s r o d k o w - p u b l i c z n y c h . d o c x & a m p ; n r o = 1 7 1 2 7 7 1 6 & a m p ; v e r s i o n = 4 4 7 2 4 6 6 9 2 < / D o c x L i n k >  
         < P d f L i n k > / f i l e s / p d f ? f i l e N a m e = l a d o n / p o w s z e c h n e / 2 0 2 5 / 4 4 4 1 7 9 9 3 6 . p d f 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 2 0 2 5 - 1 0 - 2 4 T 0 0 : 0 0 : 0 0 < / A n n o u n c e d D a t e >  
             < A c t E f f e c t i v e D a t e > 2 0 0 4 - 1 0 - 0 1 T 0 0 : 0 0 : 0 0 < / A c t E f f e c t i v e D a t e >  
             < E f f e c t i v e D a t e > 2 0 2 6 - 0 7 - 0 1 T 0 0 : 0 0 : 0 0 < / E f f e c t i v e D a t e >  
             < E x p i r a t i o n D a t e > 2 0 2 6 - 1 2 - 3 1 T 0 0 : 0 0 : 0 0 < / E x p i r a t i o n D a t e >  
             < I s s u e D a t e   x s i : n i l = " t r u e " / >  
         < / M e t a d a t a >  
         < C h a n g e s / >  
         < S h o r t Q u o t e > t . j .   D z .   U .   z   2 0 2 5   r .   p o z .   1 4 6 1   z   p � zn .   z m . < / S h o r t Q u o t e >  
         < F o r m a t t e d C h a n g e s > t . j .   D z .   U .   z   2 0 2 5   r .   p o z .   1 4 6 1 ;   z m . :   D z .   U .   z   2 0 2 5   r .   p o z .   1 0 8 3 ,   p o z .   1 5 3 7   i   p o z .   1 7 3 9   o r a z   z   2 0 2 6   r .   p o z .   2 0 3   i   p o z .   7 9 1 . < / F o r m a t t e d C h a n g e s >  
         < U r l > h t t p s : / / s i p . l e x . p l / # / d o c u m e n t / 1 7 1 2 7 7 1 6 / 4 4 7 2 4 6 6 9 2 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 2 f d f a 1 0 c - d d 4 e - 4 c 8 e - a 0 b 1 - 5 f f 5 f e 3 3 6 c a 9 < / I d >  
             < T y p e > D z i e n n i k U s t a w < / T y p e >  
             < N a m e > Z a p o b i e g a n i e   o r a z   z w a l c z a n i e   z a k a |e D  i   c h o r � b   z a k a zn y c h   u   l u d z i . < / N a m e >  
             < P u b l i s h e r > D z .   U . < / P u b l i s h e r >  
             < Y e a r > 2 0 2 5 < / Y e a r >  
             < P o s i t i o n > 1 6 7 5 < / P o s i t i o n >  
             < I s S y n o n y m > f a l s e < / I s S y n o n y m >  
         < / S i g n a t u r e >  
         < N r o > 1 7 5 0 7 7 3 9 < / N r o >  
         < V e r s i o n > 4 4 7 2 4 6 6 9 0 < / V e r s i o n >  
         < I n d e x > 0 < / I n d e x >  
         < T i t l e > Z a p o b i e g a n i e   o r a z   z w a l c z a n i e   z a k a |e D  i   c h o r � b   z a k a zn y c h   u   l u d z i . < / T i t l e >  
         < D o c x L i n k > / f i l e s / d o c x ? f i l e N a m e = z a p o b i e g a n i e - o r a z - z w a l c z a n i e - z a k a z e n - i - c h o r o b - z a k a z n y c h - u - l u d z i . d o c x & a m p ; n r o = 1 7 5 0 7 7 3 9 & a m p ; v e r s i o n = 4 4 7 2 4 6 6 9 0 < / D o c x L i n k >  
         < P d f L i n k > / f i l e s / p d f ? f i l e N a m e = l a d o n / p o w s z e c h n e / 2 0 2 5 / 4 4 4 4 7 3 8 8 6 . p d f 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 2 0 2 5 - 1 2 - 0 2 T 0 0 : 0 0 : 0 0 < / A n n o u n c e d D a t e >  
             < A c t E f f e c t i v e D a t e > 2 0 0 9 - 0 1 - 0 1 T 0 0 : 0 0 : 0 0 < / A c t E f f e c t i v e D a t e >  
             < E f f e c t i v e D a t e > 2 0 2 6 - 0 7 - 0 1 T 0 0 : 0 0 : 0 0 < / E f f e c t i v e D a t e >  
             < E x p i r a t i o n D a t e > 2 0 2 6 - 1 2 - 3 1 T 0 0 : 0 0 : 0 0 < / E x p i r a t i o n D a t e >  
             < I s s u e D a t e   x s i : n i l = " t r u e " / >  
         < / M e t a d a t a >  
         < C h a n g e s / >  
         < S h o r t Q u o t e > t . j .   D z .   U .   z   2 0 2 5   r .   p o z .   1 6 7 5   z   p � zn .   z m . < / S h o r t Q u o t e >  
         < F o r m a t t e d C h a n g e s > t . j .   D z .   U .   z   2 0 2 5   r .   p o z .   1 6 7 5 ;   z m . :   D z .   U .   z   2 0 2 6   r .   p o z .   7 9 1 . < / F o r m a t t e d C h a n g e s >  
         < U r l > h t t p s : / / s i p . l e x . p l / # / d o c u m e n t / 1 7 5 0 7 7 3 9 / 4 4 7 2 4 6 6 9 0 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 6 c a 7 b 1 3 b - 2 0 5 6 - 4 c d b - a 0 a a - 1 7 5 7 d 6 4 c 6 1 5 6 < / I d >  
             < T y p e > D z i e n n i k U s t a w < / T y p e >  
             < N a m e > Zw i a d c z e n i a   g w a r a n t o w a n e   z   z a k r e s u   r a t o w n i c t w a   m e d y c z n e g o . < / N a m e >  
             < P u b l i s h e r > D z .   U . < / P u b l i s h e r >  
             < Y e a r > 2 0 1 9 < / Y e a r >  
             < P o s i t i o n > 2 3 7 < / P o s i t i o n >  
             < I s S y n o n y m > f a l s e < / I s S y n o n y m >  
         < / S i g n a t u r e >  
         < N r o > 1 8 8 1 3 7 4 0 < / N r o >  
         < V e r s i o n > 4 4 4 2 9 0 6 2 0 < / V e r s i o n >  
         < I n d e x > 0 < / I n d e x >  
         < T i t l e > Zw i a d c z e n i a   g w a r a n t o w a n e   z   z a k r e s u   r a t o w n i c t w a   m e d y c z n e g o . < / T i t l e >  
         < D o c x L i n k > / f i l e s / d o c x ? f i l e N a m e = s w i a d c z e n i a - g w a r a n t o w a n e - z - z a k r e s u - r a t o w n i c t w a - m e d y c z n e g o . d o c x & a m p ; n r o = 1 8 8 1 3 7 4 0 & a m p ; v e r s i o n = 4 4 4 2 9 0 6 2 0 < / D o c x L i n k >  
         < P d f L i n k > / f i l e s / p d f ? f i l e N a m e = d z i e n n i k i / 2 0 1 9 / 2 1 8 8 9 0 8 . p d f 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 2 0 1 9 - 0 2 - 0 7 T 0 0 : 0 0 : 0 0 < / A n n o u n c e d D a t e >  
             < A c t E f f e c t i v e D a t e > 2 0 1 9 - 0 4 - 0 1 T 0 0 : 0 0 : 0 0 < / A c t E f f e c t i v e D a t e >  
             < E f f e c t i v e D a t e > 2 0 2 5 - 1 1 - 1 4 T 0 0 : 0 0 : 0 0 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 D z .   U .   p o z .   2 3 7   z   p � zn .   z m . < / S h o r t Q u o t e >  
         < F o r m a t t e d C h a n g e s > D z .   U .   z   2 0 1 9   r .   p o z .   2 3 7 ;   z m . :   D z .   U .   z   2 0 2 5   r .   p o z .   1 5 5 2 . < / F o r m a t t e d C h a n g e s >  
         < U r l > h t t p s : / / s i p . l e x . p l / # / d o c u m e n t / 1 8 8 1 3 7 4 0 / 4 4 4 2 9 0 6 2 0 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 0 5 7 8 b 5 1 3 - 4 a f 5 - 4 d 4 2 - 9 d 6 8 - d 0 5 a 4 b b b d a b 4 < / I d >  
             < T y p e > D z i e n n i k U s t a w < / T y p e >  
             < N a m e > Zw i a d c z e n i a   g w a r a n t o w a n e   z   z a k r e s u   l e c z e n i a   s z p i t a l n e g o . < / N a m e >  
             < P u b l i s h e r > D z .   U . < / P u b l i s h e r >  
             < Y e a r > 2 0 2 3 < / Y e a r >  
             < P o s i t i o n > 8 7 0 < / P o s i t i o n >  
             < I s S y n o n y m > f a l s e < / I s S y n o n y m >  
         < / S i g n a t u r e >  
         < N r o > 1 8 0 4 8 7 3 7 < / N r o >  
         < V e r s i o n > 4 4 7 3 2 1 5 5 3 < / V e r s i o n >  
         < I n d e x > 0 < / I n d e x >  
         < T i t l e > Zw i a d c z e n i a   g w a r a n t o w a n e   z   z a k r e s u   l e c z e n i a   s z p i t a l n e g o . < / T i t l e >  
         < D o c x L i n k > / f i l e s / d o c x ? f i l e N a m e = s w i a d c z e n i a - g w a r a n t o w a n e - z - z a k r e s u - l e c z e n i a - s z p i t a l n e g o . d o c x & a m p ; n r o = 1 8 0 4 8 7 3 7 & a m p ; v e r s i o n = 4 4 7 3 2 1 5 5 3 < / D o c x L i n k >  
         < P d f L i n k > / f i l e s / p d f ? f i l e N a m e = d z i e n n i k i / 2 0 2 3 / 2 7 8 0 0 7 4 . p d f 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 2 0 2 3 - 0 5 - 0 9 T 0 0 : 0 0 : 0 0 < / A n n o u n c e d D a t e >  
             < A c t E f f e c t i v e D a t e > 2 0 1 3 - 1 2 - 2 7 T 0 0 : 0 0 : 0 0 < / A c t E f f e c t i v e D a t e >  
             < E f f e c t i v e D a t e > 2 0 2 6 - 0 7 - 0 1 T 0 0 : 0 0 : 0 0 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 8 7 0   z   p � zn .   z m . < / S h o r t Q u o t e >  
         < F o r m a t t e d C h a n g e s > t . j .   D z .   U .   z   2 0 2 3   r .   p o z .   8 7 0 ;   z m . :   D z .   U .   z   2 0 2 3   r .   p o z .   9 7 8 ,   p o z .   1 4 7 7 ,   p o z .   1 9 5 5   i   p o z .   2 6 1 0 ,   z   2 0 2 4   r .   p o z .   9 6 1   i   p o z .   1 7 9 8 ,   z   2 0 2 5   r .   p o z .   7 2 4 ,   p o z .   7 4 3 ,   p o z .   7 8 4   i   p o z .   1 5 0 9   o r a z   z   2 0 2 6   r .   p o z .   5 1 ,   p o z .   4 4 3 ,   p o z .   7 5 7   i   p o z .   8 4 0 . < / F o r m a t t e d C h a n g e s >  
         < U r l > h t t p s : / / s i p . l e x . p l / # / d o c u m e n t / 1 8 0 4 8 7 3 7 / 4 4 7 3 2 1 5 5 3 < / U r l >  
         < U n i t / >  
         < H a s T h e s i s > f a l s e < / H a s T h e s i s >  
         < P r e v i e w T e x t /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D462A577-4545-4AA4-A4A0-82C23481B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3A721-3B3E-4DE3-9FCB-B16BE86242D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</dc:creator>
  <cp:keywords/>
  <cp:lastModifiedBy>Łukasz Adamczyk</cp:lastModifiedBy>
  <cp:revision>4</cp:revision>
  <cp:lastPrinted>2021-11-24T13:20:00Z</cp:lastPrinted>
  <dcterms:created xsi:type="dcterms:W3CDTF">2026-03-16T07:27:00Z</dcterms:created>
  <dcterms:modified xsi:type="dcterms:W3CDTF">2026-07-13T05:56:00Z</dcterms:modified>
</cp:coreProperties>
</file>